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5E" w:rsidRPr="00D03874" w:rsidRDefault="0097475E" w:rsidP="0097475E">
      <w:pPr>
        <w:suppressAutoHyphens/>
        <w:ind w:left="-108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</w:t>
      </w:r>
      <w:r w:rsidRPr="00D03874">
        <w:rPr>
          <w:rFonts w:ascii="Times New Roman" w:hAnsi="Times New Roman"/>
          <w:b/>
          <w:sz w:val="24"/>
          <w:szCs w:val="24"/>
          <w:lang w:eastAsia="ar-SA"/>
        </w:rPr>
        <w:t>РОССИЙСКАЯ ФЕДЕРАЦИЯ</w:t>
      </w:r>
      <w:r w:rsidRPr="00D03874">
        <w:rPr>
          <w:rFonts w:ascii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03874">
        <w:rPr>
          <w:rFonts w:ascii="Times New Roman" w:hAnsi="Times New Roman"/>
          <w:b/>
          <w:sz w:val="24"/>
          <w:szCs w:val="24"/>
          <w:lang w:eastAsia="ar-SA"/>
        </w:rPr>
        <w:t>ИРКУТСКАЯ ОБЛАСТЬ</w:t>
      </w:r>
    </w:p>
    <w:p w:rsidR="0097475E" w:rsidRPr="00D03874" w:rsidRDefault="0097475E" w:rsidP="0097475E">
      <w:pPr>
        <w:suppressAutoHyphens/>
        <w:ind w:left="-108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</w:t>
      </w:r>
      <w:r w:rsidRPr="00D03874"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  <w:r w:rsidRPr="00D03874">
        <w:rPr>
          <w:rFonts w:ascii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</w:t>
      </w:r>
      <w:r w:rsidRPr="00D03874">
        <w:rPr>
          <w:rFonts w:ascii="Times New Roman" w:hAnsi="Times New Roman"/>
          <w:b/>
          <w:sz w:val="24"/>
          <w:szCs w:val="24"/>
          <w:lang w:eastAsia="ar-SA"/>
        </w:rPr>
        <w:t>НОВОТЕЛЬБИНСКОЕ СЕЛЬСКОЕ ПОСЕЛЕНИЕ</w:t>
      </w:r>
    </w:p>
    <w:p w:rsidR="0097475E" w:rsidRPr="00D03874" w:rsidRDefault="0097475E" w:rsidP="0097475E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03874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97475E" w:rsidRDefault="0097475E" w:rsidP="0097475E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D0387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03874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января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387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038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г.                        </w:t>
      </w:r>
      <w:r w:rsidRPr="00D03874">
        <w:rPr>
          <w:rFonts w:ascii="Times New Roman" w:hAnsi="Times New Roman"/>
          <w:color w:val="000000"/>
          <w:sz w:val="24"/>
          <w:szCs w:val="24"/>
        </w:rPr>
        <w:t>п. Нова</w:t>
      </w:r>
      <w:r>
        <w:rPr>
          <w:rFonts w:ascii="Times New Roman" w:hAnsi="Times New Roman"/>
          <w:color w:val="000000"/>
          <w:sz w:val="24"/>
          <w:szCs w:val="24"/>
        </w:rPr>
        <w:t>я Тельба                     № 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475E" w:rsidRPr="00413C3C" w:rsidRDefault="0097475E" w:rsidP="009747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7475E" w:rsidRPr="00413C3C" w:rsidRDefault="0097475E" w:rsidP="0097475E">
      <w:pPr>
        <w:pStyle w:val="a3"/>
        <w:rPr>
          <w:rFonts w:ascii="Times New Roman" w:hAnsi="Times New Roman"/>
          <w:sz w:val="24"/>
          <w:szCs w:val="24"/>
        </w:rPr>
      </w:pPr>
    </w:p>
    <w:p w:rsidR="0097475E" w:rsidRPr="00413C3C" w:rsidRDefault="0097475E" w:rsidP="009747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3C3C">
        <w:rPr>
          <w:rFonts w:ascii="Times New Roman" w:hAnsi="Times New Roman"/>
          <w:b/>
          <w:sz w:val="24"/>
          <w:szCs w:val="24"/>
        </w:rPr>
        <w:t>Об утверждении Муниципальной программы по профилактике правонару</w:t>
      </w:r>
      <w:r>
        <w:rPr>
          <w:rFonts w:ascii="Times New Roman" w:hAnsi="Times New Roman"/>
          <w:b/>
          <w:sz w:val="24"/>
          <w:szCs w:val="24"/>
        </w:rPr>
        <w:t xml:space="preserve">шений среди несовершеннолетних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Новотельбинском</w:t>
      </w:r>
      <w:r w:rsidRPr="00413C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сельском поселении Куйтунского района Иркутской области </w:t>
      </w:r>
      <w:r w:rsidRPr="00413C3C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413C3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</w:t>
      </w:r>
      <w:r w:rsidRPr="00413C3C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97475E" w:rsidRPr="00413C3C" w:rsidRDefault="0097475E" w:rsidP="009747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7475E" w:rsidRPr="00413C3C" w:rsidRDefault="0097475E" w:rsidP="00974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3C3C">
        <w:rPr>
          <w:rFonts w:ascii="Times New Roman" w:hAnsi="Times New Roman"/>
          <w:color w:val="000000"/>
          <w:sz w:val="24"/>
          <w:szCs w:val="24"/>
        </w:rPr>
        <w:t xml:space="preserve">В целях исполнения полномочий по проведению государственной политики в сфере профилактики правонарушений на территории </w:t>
      </w:r>
      <w:r>
        <w:rPr>
          <w:rFonts w:ascii="Times New Roman" w:hAnsi="Times New Roman"/>
          <w:color w:val="000000"/>
          <w:sz w:val="24"/>
          <w:szCs w:val="24"/>
        </w:rPr>
        <w:t>Новотельбинс</w:t>
      </w:r>
      <w:r w:rsidRPr="00413C3C">
        <w:rPr>
          <w:rFonts w:ascii="Times New Roman" w:hAnsi="Times New Roman"/>
          <w:color w:val="000000"/>
          <w:sz w:val="24"/>
          <w:szCs w:val="24"/>
        </w:rPr>
        <w:t xml:space="preserve">кого муниципального образования, в соответствии с </w:t>
      </w:r>
      <w:r w:rsidRPr="00413C3C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Федеральным законом от 23.06.2016 N 182-ФЗ "Об основах системы профилактики правонарушений в Российской Федерации", </w:t>
      </w:r>
      <w:r w:rsidRPr="00413C3C">
        <w:rPr>
          <w:rFonts w:ascii="Times New Roman" w:hAnsi="Times New Roman"/>
          <w:color w:val="000000"/>
          <w:sz w:val="24"/>
          <w:szCs w:val="24"/>
        </w:rPr>
        <w:t xml:space="preserve">с </w:t>
      </w:r>
      <w:hyperlink r:id="rId5" w:history="1">
        <w:r w:rsidRPr="00413C3C">
          <w:rPr>
            <w:rFonts w:ascii="Times New Roman" w:hAnsi="Times New Roman"/>
            <w:color w:val="000000"/>
            <w:sz w:val="24"/>
            <w:szCs w:val="24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413C3C">
        <w:rPr>
          <w:rFonts w:ascii="Times New Roman" w:hAnsi="Times New Roman"/>
          <w:color w:val="000000"/>
          <w:sz w:val="24"/>
          <w:szCs w:val="24"/>
        </w:rPr>
        <w:t>,</w:t>
      </w:r>
      <w:r w:rsidRPr="00413C3C">
        <w:rPr>
          <w:rFonts w:ascii="Times New Roman" w:hAnsi="Times New Roman"/>
          <w:sz w:val="24"/>
          <w:szCs w:val="24"/>
        </w:rPr>
        <w:t xml:space="preserve"> </w:t>
      </w:r>
      <w:r w:rsidRPr="00413C3C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 w:rsidRPr="00413C3C">
        <w:rPr>
          <w:rFonts w:ascii="Times New Roman" w:hAnsi="Times New Roman"/>
          <w:sz w:val="24"/>
          <w:szCs w:val="24"/>
        </w:rPr>
        <w:t xml:space="preserve">Устава </w:t>
      </w:r>
      <w:r>
        <w:rPr>
          <w:rFonts w:ascii="Times New Roman" w:hAnsi="Times New Roman"/>
          <w:sz w:val="24"/>
          <w:szCs w:val="24"/>
        </w:rPr>
        <w:t>Новотельбинс</w:t>
      </w:r>
      <w:r w:rsidRPr="00413C3C">
        <w:rPr>
          <w:rFonts w:ascii="Times New Roman" w:hAnsi="Times New Roman"/>
          <w:sz w:val="24"/>
          <w:szCs w:val="24"/>
        </w:rPr>
        <w:t xml:space="preserve">кого  муниципального образования      </w:t>
      </w:r>
    </w:p>
    <w:p w:rsidR="0097475E" w:rsidRPr="00413C3C" w:rsidRDefault="0097475E" w:rsidP="0097475E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413C3C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413C3C">
        <w:rPr>
          <w:rFonts w:ascii="Times New Roman" w:hAnsi="Times New Roman"/>
          <w:color w:val="000000"/>
          <w:sz w:val="24"/>
          <w:szCs w:val="24"/>
        </w:rPr>
        <w:t>Утвердить Муниципальную программу по профилактике правонару</w:t>
      </w:r>
      <w:r>
        <w:rPr>
          <w:rFonts w:ascii="Times New Roman" w:hAnsi="Times New Roman"/>
          <w:color w:val="000000"/>
          <w:sz w:val="24"/>
          <w:szCs w:val="24"/>
        </w:rPr>
        <w:t xml:space="preserve">шений среди несовершеннолетних в </w:t>
      </w:r>
      <w:r>
        <w:rPr>
          <w:rFonts w:ascii="Times New Roman" w:hAnsi="Times New Roman"/>
          <w:color w:val="000000"/>
          <w:sz w:val="24"/>
          <w:szCs w:val="24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</w:rPr>
        <w:t xml:space="preserve">ском муниципальном образовании </w:t>
      </w:r>
      <w:r w:rsidRPr="00413C3C">
        <w:rPr>
          <w:rFonts w:ascii="Times New Roman" w:hAnsi="Times New Roman"/>
          <w:color w:val="000000"/>
          <w:sz w:val="24"/>
          <w:szCs w:val="24"/>
        </w:rPr>
        <w:t>на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413C3C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413C3C">
        <w:rPr>
          <w:rFonts w:ascii="Times New Roman" w:hAnsi="Times New Roman"/>
          <w:color w:val="000000"/>
          <w:sz w:val="24"/>
          <w:szCs w:val="24"/>
        </w:rPr>
        <w:t xml:space="preserve"> годы (прилагается)</w:t>
      </w:r>
    </w:p>
    <w:p w:rsidR="0097475E" w:rsidRPr="00413C3C" w:rsidRDefault="0097475E" w:rsidP="0097475E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413C3C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в установленном порядке </w:t>
      </w:r>
    </w:p>
    <w:p w:rsidR="0097475E" w:rsidRPr="00413C3C" w:rsidRDefault="0097475E" w:rsidP="0097475E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413C3C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 момента подписания</w:t>
      </w:r>
    </w:p>
    <w:p w:rsidR="0097475E" w:rsidRPr="00413C3C" w:rsidRDefault="0097475E" w:rsidP="0097475E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sz w:val="24"/>
          <w:szCs w:val="24"/>
        </w:rPr>
      </w:pPr>
      <w:r w:rsidRPr="00413C3C">
        <w:rPr>
          <w:rFonts w:ascii="Times New Roman" w:hAnsi="Times New Roman"/>
          <w:sz w:val="24"/>
          <w:szCs w:val="24"/>
        </w:rPr>
        <w:t xml:space="preserve">     </w:t>
      </w:r>
    </w:p>
    <w:p w:rsidR="0097475E" w:rsidRPr="00413C3C" w:rsidRDefault="0097475E" w:rsidP="0097475E">
      <w:pPr>
        <w:pStyle w:val="a3"/>
        <w:ind w:left="1005"/>
        <w:rPr>
          <w:rFonts w:ascii="Times New Roman" w:hAnsi="Times New Roman"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13C3C">
        <w:rPr>
          <w:rFonts w:ascii="Times New Roman" w:hAnsi="Times New Roman"/>
          <w:color w:val="000000"/>
          <w:sz w:val="24"/>
          <w:szCs w:val="24"/>
        </w:rPr>
        <w:t>Глав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</w:rPr>
        <w:t>Новотельбин</w:t>
      </w:r>
      <w:r w:rsidRPr="00413C3C">
        <w:rPr>
          <w:rFonts w:ascii="Times New Roman" w:hAnsi="Times New Roman"/>
          <w:color w:val="000000"/>
          <w:sz w:val="24"/>
          <w:szCs w:val="24"/>
        </w:rPr>
        <w:t xml:space="preserve">ского </w:t>
      </w:r>
    </w:p>
    <w:p w:rsidR="0097475E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Куйтунского района Иркутской области</w:t>
      </w:r>
      <w:r w:rsidRPr="00413C3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 </w:t>
      </w:r>
      <w:r>
        <w:rPr>
          <w:rFonts w:ascii="Times New Roman" w:hAnsi="Times New Roman"/>
          <w:color w:val="000000"/>
          <w:sz w:val="24"/>
          <w:szCs w:val="24"/>
        </w:rPr>
        <w:t>А.П. Шашлов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13C3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ind w:right="-261"/>
        <w:jc w:val="right"/>
        <w:rPr>
          <w:rFonts w:ascii="Times New Roman" w:hAnsi="Times New Roman"/>
          <w:sz w:val="24"/>
          <w:szCs w:val="24"/>
        </w:rPr>
      </w:pPr>
      <w:r w:rsidRPr="00413C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br/>
      </w:r>
      <w:r w:rsidRPr="00413C3C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413C3C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Новотельбинс</w:t>
      </w:r>
      <w:r w:rsidRPr="00413C3C">
        <w:rPr>
          <w:rFonts w:ascii="Times New Roman" w:hAnsi="Times New Roman"/>
          <w:sz w:val="24"/>
          <w:szCs w:val="24"/>
        </w:rPr>
        <w:t xml:space="preserve">кого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413C3C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br/>
      </w:r>
      <w:r w:rsidRPr="00413C3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Pr="00413C3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C3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413C3C">
        <w:rPr>
          <w:rFonts w:ascii="Times New Roman" w:hAnsi="Times New Roman"/>
          <w:sz w:val="24"/>
          <w:szCs w:val="24"/>
        </w:rPr>
        <w:t xml:space="preserve"> года</w:t>
      </w: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7475E" w:rsidRPr="00413C3C" w:rsidRDefault="0097475E" w:rsidP="0097475E">
      <w:pPr>
        <w:pStyle w:val="a3"/>
        <w:rPr>
          <w:rFonts w:ascii="Times New Roman" w:hAnsi="Times New Roman"/>
          <w:sz w:val="24"/>
          <w:szCs w:val="24"/>
        </w:rPr>
      </w:pPr>
    </w:p>
    <w:p w:rsidR="0097475E" w:rsidRPr="00413C3C" w:rsidRDefault="0097475E" w:rsidP="0097475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3C3C"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p w:rsidR="0097475E" w:rsidRPr="00413C3C" w:rsidRDefault="0097475E" w:rsidP="0097475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97475E" w:rsidRPr="00413C3C" w:rsidTr="003E348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3E3488">
            <w:pPr>
              <w:ind w:right="-261"/>
              <w:rPr>
                <w:rFonts w:ascii="Times New Roman" w:hAnsi="Times New Roman"/>
                <w:sz w:val="24"/>
                <w:szCs w:val="24"/>
              </w:rPr>
            </w:pPr>
            <w:r w:rsidRPr="00413C3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97475E">
            <w:pPr>
              <w:ind w:right="-261"/>
              <w:rPr>
                <w:rFonts w:ascii="Times New Roman" w:hAnsi="Times New Roman"/>
                <w:sz w:val="24"/>
                <w:szCs w:val="24"/>
              </w:rPr>
            </w:pPr>
            <w:r w:rsidRPr="00413C3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по профилактике правонарушений среди несовершеннолетних в </w:t>
            </w:r>
            <w:r>
              <w:rPr>
                <w:rFonts w:ascii="Times New Roman" w:hAnsi="Times New Roman"/>
                <w:sz w:val="24"/>
                <w:szCs w:val="24"/>
              </w:rPr>
              <w:t>Новотельбин</w:t>
            </w:r>
            <w:r w:rsidRPr="00413C3C">
              <w:rPr>
                <w:rFonts w:ascii="Times New Roman" w:hAnsi="Times New Roman"/>
                <w:sz w:val="24"/>
                <w:szCs w:val="24"/>
              </w:rPr>
              <w:t xml:space="preserve">ском сельском поселении </w:t>
            </w:r>
            <w:r w:rsidRPr="0097475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97475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747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- 20</w:t>
            </w:r>
            <w:r w:rsidRPr="0097475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413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13C3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97475E" w:rsidRPr="00413C3C" w:rsidTr="003E348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3E3488">
            <w:pPr>
              <w:ind w:right="-261"/>
              <w:rPr>
                <w:rFonts w:ascii="Times New Roman" w:hAnsi="Times New Roman"/>
                <w:sz w:val="24"/>
                <w:szCs w:val="24"/>
              </w:rPr>
            </w:pPr>
            <w:r w:rsidRPr="00413C3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7475E" w:rsidRPr="00413C3C" w:rsidRDefault="0097475E" w:rsidP="003E3488">
            <w:pPr>
              <w:ind w:right="-261"/>
              <w:rPr>
                <w:rFonts w:ascii="Times New Roman" w:hAnsi="Times New Roman"/>
                <w:sz w:val="24"/>
                <w:szCs w:val="24"/>
              </w:rPr>
            </w:pPr>
            <w:r w:rsidRPr="00413C3C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3E3488">
            <w:pPr>
              <w:ind w:right="-261"/>
              <w:rPr>
                <w:rFonts w:ascii="Times New Roman" w:hAnsi="Times New Roman"/>
                <w:sz w:val="24"/>
                <w:szCs w:val="24"/>
              </w:rPr>
            </w:pPr>
            <w:r w:rsidRPr="00413C3C">
              <w:rPr>
                <w:rFonts w:ascii="Times New Roman" w:hAnsi="Times New Roman"/>
                <w:sz w:val="24"/>
                <w:szCs w:val="24"/>
              </w:rPr>
              <w:t xml:space="preserve">Общественная комиссия по делам несовершеннолетних </w:t>
            </w:r>
            <w:r>
              <w:rPr>
                <w:rFonts w:ascii="Times New Roman" w:hAnsi="Times New Roman"/>
                <w:sz w:val="24"/>
                <w:szCs w:val="24"/>
              </w:rPr>
              <w:t>Новотельбин</w:t>
            </w:r>
            <w:r w:rsidRPr="00413C3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97475E" w:rsidRPr="00413C3C" w:rsidTr="003E348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3E3488">
            <w:pPr>
              <w:ind w:right="-261"/>
              <w:rPr>
                <w:rFonts w:ascii="Times New Roman" w:hAnsi="Times New Roman"/>
                <w:sz w:val="24"/>
                <w:szCs w:val="24"/>
              </w:rPr>
            </w:pPr>
            <w:r w:rsidRPr="00413C3C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3E3488">
            <w:pPr>
              <w:ind w:right="-261"/>
              <w:rPr>
                <w:rFonts w:ascii="Times New Roman" w:hAnsi="Times New Roman"/>
                <w:sz w:val="24"/>
                <w:szCs w:val="24"/>
              </w:rPr>
            </w:pPr>
            <w:r w:rsidRPr="00413C3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Новотельбин</w:t>
            </w:r>
            <w:r w:rsidRPr="00413C3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97475E" w:rsidRPr="00413C3C" w:rsidTr="003E348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3E3488">
            <w:pPr>
              <w:ind w:right="-261"/>
              <w:rPr>
                <w:rFonts w:ascii="Times New Roman" w:hAnsi="Times New Roman"/>
                <w:sz w:val="24"/>
                <w:szCs w:val="24"/>
              </w:rPr>
            </w:pPr>
            <w:r w:rsidRPr="00413C3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3E3488">
            <w:pPr>
              <w:ind w:right="-2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13C3C">
              <w:rPr>
                <w:rFonts w:ascii="Times New Roman" w:hAnsi="Times New Roman"/>
                <w:sz w:val="24"/>
                <w:szCs w:val="24"/>
              </w:rPr>
              <w:t>Управление по делам несовершеннолетних и</w:t>
            </w:r>
            <w:r w:rsidRPr="00413C3C">
              <w:rPr>
                <w:rFonts w:ascii="Times New Roman" w:hAnsi="Times New Roman"/>
                <w:sz w:val="24"/>
                <w:szCs w:val="24"/>
              </w:rPr>
              <w:br/>
              <w:t>защите их прав</w:t>
            </w:r>
          </w:p>
          <w:p w:rsidR="0097475E" w:rsidRPr="00413C3C" w:rsidRDefault="0097475E" w:rsidP="003E3488">
            <w:pPr>
              <w:ind w:right="-261"/>
              <w:rPr>
                <w:rFonts w:ascii="Times New Roman" w:hAnsi="Times New Roman"/>
                <w:sz w:val="24"/>
                <w:szCs w:val="24"/>
              </w:rPr>
            </w:pPr>
            <w:r w:rsidRPr="00413C3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413C3C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</w:t>
            </w:r>
            <w:r w:rsidRPr="00413C3C">
              <w:rPr>
                <w:rFonts w:ascii="Times New Roman" w:hAnsi="Times New Roman"/>
                <w:sz w:val="24"/>
                <w:szCs w:val="24"/>
              </w:rPr>
              <w:br/>
              <w:t>защите их прав</w:t>
            </w:r>
          </w:p>
          <w:p w:rsidR="0097475E" w:rsidRPr="00413C3C" w:rsidRDefault="0097475E" w:rsidP="003E3488">
            <w:pPr>
              <w:ind w:right="-261"/>
              <w:rPr>
                <w:rFonts w:ascii="Times New Roman" w:hAnsi="Times New Roman"/>
                <w:sz w:val="24"/>
                <w:szCs w:val="24"/>
              </w:rPr>
            </w:pPr>
            <w:r w:rsidRPr="00413C3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413C3C">
              <w:rPr>
                <w:rFonts w:ascii="Times New Roman" w:hAnsi="Times New Roman"/>
                <w:sz w:val="24"/>
                <w:szCs w:val="24"/>
              </w:rPr>
              <w:t>Органы и учреждения системы</w:t>
            </w:r>
            <w:r w:rsidRPr="00413C3C">
              <w:rPr>
                <w:rFonts w:ascii="Times New Roman" w:hAnsi="Times New Roman"/>
                <w:sz w:val="24"/>
                <w:szCs w:val="24"/>
              </w:rPr>
              <w:br/>
              <w:t>профилактики</w:t>
            </w:r>
          </w:p>
        </w:tc>
      </w:tr>
      <w:tr w:rsidR="0097475E" w:rsidRPr="00413C3C" w:rsidTr="003E3488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3E3488">
            <w:pPr>
              <w:ind w:right="-261"/>
              <w:rPr>
                <w:rFonts w:ascii="Times New Roman" w:hAnsi="Times New Roman"/>
                <w:sz w:val="24"/>
                <w:szCs w:val="24"/>
              </w:rPr>
            </w:pPr>
            <w:r w:rsidRPr="00413C3C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3E3488">
            <w:pPr>
              <w:ind w:right="-261"/>
              <w:rPr>
                <w:rFonts w:ascii="Times New Roman" w:hAnsi="Times New Roman"/>
                <w:sz w:val="24"/>
                <w:szCs w:val="24"/>
              </w:rPr>
            </w:pPr>
            <w:r w:rsidRPr="00413C3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7475E" w:rsidRPr="00413C3C" w:rsidTr="003E3488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3E3488">
            <w:pPr>
              <w:ind w:right="-261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413C3C">
              <w:rPr>
                <w:rStyle w:val="FontStyle11"/>
                <w:b w:val="0"/>
                <w:bCs w:val="0"/>
                <w:sz w:val="24"/>
                <w:szCs w:val="24"/>
              </w:rPr>
              <w:t>Цели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3E3488">
            <w:pPr>
              <w:ind w:right="-261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-</w:t>
            </w:r>
            <w:r w:rsidRPr="00413C3C">
              <w:rPr>
                <w:rStyle w:val="FontStyle12"/>
                <w:b w:val="0"/>
                <w:bCs w:val="0"/>
              </w:rPr>
              <w:t>Совершенствование системы профилактики преступлений и правонарушений, безнадзорности среди несовершеннолетних;</w:t>
            </w:r>
          </w:p>
          <w:p w:rsidR="0097475E" w:rsidRPr="00413C3C" w:rsidRDefault="0097475E" w:rsidP="003E3488">
            <w:pPr>
              <w:ind w:right="-261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-</w:t>
            </w:r>
            <w:r w:rsidRPr="00413C3C">
              <w:rPr>
                <w:rStyle w:val="FontStyle12"/>
                <w:b w:val="0"/>
                <w:bCs w:val="0"/>
              </w:rPr>
              <w:t>снижение роста преступлений и правонарушений среди подростков;</w:t>
            </w:r>
          </w:p>
          <w:p w:rsidR="0097475E" w:rsidRPr="00413C3C" w:rsidRDefault="0097475E" w:rsidP="003E3488">
            <w:pPr>
              <w:ind w:right="-261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-</w:t>
            </w:r>
            <w:r w:rsidRPr="00413C3C">
              <w:rPr>
                <w:rStyle w:val="FontStyle12"/>
                <w:b w:val="0"/>
                <w:bCs w:val="0"/>
              </w:rPr>
              <w:t>усиление мер по защите прав и законны</w:t>
            </w:r>
            <w:r>
              <w:rPr>
                <w:rStyle w:val="FontStyle12"/>
                <w:b w:val="0"/>
                <w:bCs w:val="0"/>
              </w:rPr>
              <w:t xml:space="preserve">х интересов детей, проживающих </w:t>
            </w:r>
            <w:r w:rsidRPr="00413C3C">
              <w:rPr>
                <w:rStyle w:val="FontStyle12"/>
                <w:b w:val="0"/>
                <w:bCs w:val="0"/>
              </w:rPr>
              <w:t>на территории п</w:t>
            </w:r>
            <w:r>
              <w:rPr>
                <w:rStyle w:val="FontStyle12"/>
                <w:b w:val="0"/>
                <w:bCs w:val="0"/>
              </w:rPr>
              <w:t>о</w:t>
            </w:r>
            <w:r w:rsidRPr="00413C3C">
              <w:rPr>
                <w:rStyle w:val="FontStyle12"/>
                <w:b w:val="0"/>
                <w:bCs w:val="0"/>
              </w:rPr>
              <w:t>селения.</w:t>
            </w:r>
          </w:p>
        </w:tc>
      </w:tr>
      <w:tr w:rsidR="0097475E" w:rsidRPr="00413C3C" w:rsidTr="003E3488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3E3488">
            <w:pPr>
              <w:ind w:right="-261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413C3C">
              <w:rPr>
                <w:rStyle w:val="FontStyle11"/>
                <w:b w:val="0"/>
                <w:bCs w:val="0"/>
                <w:sz w:val="24"/>
                <w:szCs w:val="24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3E3488">
            <w:pPr>
              <w:ind w:right="-261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-</w:t>
            </w:r>
            <w:r w:rsidRPr="00413C3C">
              <w:rPr>
                <w:rStyle w:val="FontStyle12"/>
                <w:b w:val="0"/>
                <w:bCs w:val="0"/>
              </w:rPr>
              <w:t xml:space="preserve">Координация усилий государственных органов и общественных организаций по профилактики </w:t>
            </w:r>
            <w:r w:rsidRPr="00413C3C">
              <w:rPr>
                <w:rStyle w:val="FontStyle12"/>
                <w:b w:val="0"/>
                <w:bCs w:val="0"/>
              </w:rPr>
              <w:lastRenderedPageBreak/>
              <w:t>правонарушений и безнадзорности среди несовершеннолетних;</w:t>
            </w:r>
          </w:p>
          <w:p w:rsidR="0097475E" w:rsidRPr="00413C3C" w:rsidRDefault="0097475E" w:rsidP="003E3488">
            <w:pPr>
              <w:ind w:right="-261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-</w:t>
            </w:r>
            <w:r w:rsidRPr="00413C3C">
              <w:rPr>
                <w:rStyle w:val="FontStyle12"/>
                <w:b w:val="0"/>
                <w:bCs w:val="0"/>
              </w:rPr>
              <w:t>организация работы по предупреждению безнадзорности и правонарушений несовершеннолетних; устройство и охрана прав несовершеннолетних;</w:t>
            </w:r>
          </w:p>
          <w:p w:rsidR="0097475E" w:rsidRPr="00413C3C" w:rsidRDefault="0097475E" w:rsidP="003E3488">
            <w:pPr>
              <w:ind w:right="-261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-</w:t>
            </w:r>
            <w:r w:rsidRPr="00413C3C">
              <w:rPr>
                <w:rStyle w:val="FontStyle12"/>
                <w:b w:val="0"/>
                <w:bCs w:val="0"/>
              </w:rPr>
              <w:t>усиление роли семьи в воспитании детей;</w:t>
            </w:r>
          </w:p>
          <w:p w:rsidR="0097475E" w:rsidRPr="00413C3C" w:rsidRDefault="0097475E" w:rsidP="003E3488">
            <w:pPr>
              <w:ind w:right="-261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-</w:t>
            </w:r>
            <w:r w:rsidRPr="00413C3C">
              <w:rPr>
                <w:rStyle w:val="FontStyle12"/>
                <w:b w:val="0"/>
                <w:bCs w:val="0"/>
              </w:rPr>
              <w:t>выявление и устранение причин и условий способствующих совершению правонарушений;</w:t>
            </w:r>
          </w:p>
        </w:tc>
      </w:tr>
      <w:tr w:rsidR="0097475E" w:rsidRPr="00413C3C" w:rsidTr="003E3488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3E3488">
            <w:pPr>
              <w:ind w:right="-261"/>
              <w:rPr>
                <w:rStyle w:val="FontStyle12"/>
                <w:b w:val="0"/>
                <w:bCs w:val="0"/>
              </w:rPr>
            </w:pPr>
            <w:r w:rsidRPr="00413C3C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 xml:space="preserve">Сроки и </w:t>
            </w:r>
            <w:r w:rsidRPr="00413C3C">
              <w:rPr>
                <w:rStyle w:val="FontStyle12"/>
                <w:b w:val="0"/>
                <w:bCs w:val="0"/>
              </w:rPr>
              <w:t>этапы реализации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97475E">
            <w:pPr>
              <w:ind w:right="-261"/>
              <w:rPr>
                <w:rStyle w:val="FontStyle12"/>
                <w:b w:val="0"/>
                <w:bCs w:val="0"/>
              </w:rPr>
            </w:pPr>
            <w:r w:rsidRPr="00413C3C">
              <w:rPr>
                <w:rStyle w:val="FontStyle12"/>
                <w:b w:val="0"/>
                <w:bCs w:val="0"/>
              </w:rPr>
              <w:t>20</w:t>
            </w:r>
            <w:r>
              <w:rPr>
                <w:rStyle w:val="FontStyle12"/>
                <w:b w:val="0"/>
                <w:bCs w:val="0"/>
              </w:rPr>
              <w:t>20</w:t>
            </w:r>
            <w:r w:rsidRPr="00413C3C">
              <w:rPr>
                <w:rStyle w:val="FontStyle12"/>
                <w:b w:val="0"/>
                <w:bCs w:val="0"/>
              </w:rPr>
              <w:t>-20</w:t>
            </w:r>
            <w:r>
              <w:rPr>
                <w:rStyle w:val="FontStyle12"/>
                <w:b w:val="0"/>
                <w:bCs w:val="0"/>
              </w:rPr>
              <w:t>22</w:t>
            </w:r>
            <w:r w:rsidRPr="00413C3C">
              <w:rPr>
                <w:rStyle w:val="FontStyle12"/>
                <w:b w:val="0"/>
                <w:bCs w:val="0"/>
              </w:rPr>
              <w:t xml:space="preserve"> годы</w:t>
            </w:r>
          </w:p>
        </w:tc>
      </w:tr>
      <w:tr w:rsidR="0097475E" w:rsidRPr="00413C3C" w:rsidTr="003E3488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3E3488">
            <w:pPr>
              <w:ind w:right="-261"/>
              <w:rPr>
                <w:rStyle w:val="FontStyle12"/>
                <w:b w:val="0"/>
                <w:bCs w:val="0"/>
              </w:rPr>
            </w:pPr>
            <w:r w:rsidRPr="00413C3C">
              <w:rPr>
                <w:rStyle w:val="FontStyle11"/>
                <w:b w:val="0"/>
                <w:bCs w:val="0"/>
                <w:sz w:val="24"/>
                <w:szCs w:val="24"/>
              </w:rPr>
              <w:t xml:space="preserve">Объемы и </w:t>
            </w:r>
            <w:r w:rsidRPr="00413C3C">
              <w:rPr>
                <w:rStyle w:val="FontStyle12"/>
                <w:b w:val="0"/>
                <w:bCs w:val="0"/>
              </w:rPr>
              <w:t>источники</w:t>
            </w:r>
          </w:p>
          <w:p w:rsidR="0097475E" w:rsidRPr="00413C3C" w:rsidRDefault="0097475E" w:rsidP="003E3488">
            <w:pPr>
              <w:ind w:right="-261"/>
              <w:rPr>
                <w:rStyle w:val="FontStyle12"/>
                <w:b w:val="0"/>
                <w:bCs w:val="0"/>
              </w:rPr>
            </w:pPr>
            <w:r w:rsidRPr="00413C3C">
              <w:rPr>
                <w:rStyle w:val="FontStyle12"/>
                <w:b w:val="0"/>
                <w:bCs w:val="0"/>
              </w:rPr>
              <w:t>финансирования</w:t>
            </w:r>
          </w:p>
          <w:p w:rsidR="0097475E" w:rsidRPr="00413C3C" w:rsidRDefault="0097475E" w:rsidP="003E3488">
            <w:pPr>
              <w:ind w:right="-261"/>
              <w:rPr>
                <w:rStyle w:val="FontStyle12"/>
                <w:b w:val="0"/>
                <w:bCs w:val="0"/>
              </w:rPr>
            </w:pPr>
            <w:r w:rsidRPr="00413C3C">
              <w:rPr>
                <w:rStyle w:val="FontStyle12"/>
                <w:b w:val="0"/>
                <w:bCs w:val="0"/>
              </w:rPr>
              <w:t>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97475E">
            <w:pPr>
              <w:ind w:right="-261"/>
              <w:rPr>
                <w:rStyle w:val="FontStyle12"/>
                <w:b w:val="0"/>
                <w:bCs w:val="0"/>
              </w:rPr>
            </w:pPr>
            <w:r w:rsidRPr="00413C3C">
              <w:rPr>
                <w:rStyle w:val="FontStyle12"/>
                <w:b w:val="0"/>
                <w:bCs w:val="0"/>
              </w:rPr>
              <w:t>Программа финансируется за счет средств</w:t>
            </w:r>
            <w:r>
              <w:rPr>
                <w:rStyle w:val="FontStyle12"/>
                <w:b w:val="0"/>
                <w:bCs w:val="0"/>
              </w:rPr>
              <w:br/>
            </w:r>
            <w:r w:rsidRPr="00413C3C">
              <w:rPr>
                <w:rStyle w:val="FontStyle12"/>
                <w:b w:val="0"/>
                <w:bCs w:val="0"/>
              </w:rPr>
              <w:t>местного бюджета. Общий объем</w:t>
            </w:r>
            <w:r>
              <w:rPr>
                <w:rStyle w:val="FontStyle12"/>
                <w:b w:val="0"/>
                <w:bCs w:val="0"/>
              </w:rPr>
              <w:t xml:space="preserve"> </w:t>
            </w:r>
            <w:r w:rsidRPr="00413C3C">
              <w:rPr>
                <w:rStyle w:val="FontStyle12"/>
                <w:b w:val="0"/>
                <w:bCs w:val="0"/>
              </w:rPr>
              <w:t xml:space="preserve">финансирования - </w:t>
            </w:r>
            <w:r>
              <w:rPr>
                <w:rStyle w:val="FontStyle12"/>
                <w:b w:val="0"/>
                <w:bCs w:val="0"/>
              </w:rPr>
              <w:br/>
              <w:t>6</w:t>
            </w:r>
            <w:r w:rsidRPr="00413C3C">
              <w:rPr>
                <w:rStyle w:val="FontStyle12"/>
                <w:b w:val="0"/>
                <w:bCs w:val="0"/>
              </w:rPr>
              <w:t xml:space="preserve"> тыс.руб., в том числе</w:t>
            </w:r>
            <w:r>
              <w:rPr>
                <w:rStyle w:val="FontStyle12"/>
                <w:b w:val="0"/>
                <w:bCs w:val="0"/>
              </w:rPr>
              <w:t xml:space="preserve"> </w:t>
            </w:r>
            <w:r w:rsidRPr="00413C3C">
              <w:rPr>
                <w:rStyle w:val="FontStyle12"/>
                <w:b w:val="0"/>
                <w:bCs w:val="0"/>
              </w:rPr>
              <w:t>по годам:</w:t>
            </w:r>
            <w:r>
              <w:rPr>
                <w:rStyle w:val="FontStyle12"/>
                <w:b w:val="0"/>
                <w:bCs w:val="0"/>
              </w:rPr>
              <w:br/>
              <w:t>20</w:t>
            </w:r>
            <w:r>
              <w:rPr>
                <w:rStyle w:val="FontStyle12"/>
                <w:b w:val="0"/>
                <w:bCs w:val="0"/>
              </w:rPr>
              <w:t>20</w:t>
            </w:r>
            <w:r>
              <w:rPr>
                <w:rStyle w:val="FontStyle12"/>
                <w:b w:val="0"/>
                <w:bCs w:val="0"/>
              </w:rPr>
              <w:t>- 2</w:t>
            </w:r>
            <w:r w:rsidRPr="00413C3C">
              <w:rPr>
                <w:rStyle w:val="FontStyle12"/>
                <w:b w:val="0"/>
                <w:bCs w:val="0"/>
              </w:rPr>
              <w:t xml:space="preserve"> тыс.руб.</w:t>
            </w:r>
            <w:r>
              <w:rPr>
                <w:rStyle w:val="FontStyle12"/>
                <w:b w:val="0"/>
                <w:bCs w:val="0"/>
              </w:rPr>
              <w:br/>
              <w:t>20</w:t>
            </w:r>
            <w:r>
              <w:rPr>
                <w:rStyle w:val="FontStyle12"/>
                <w:b w:val="0"/>
                <w:bCs w:val="0"/>
              </w:rPr>
              <w:t>21</w:t>
            </w:r>
            <w:r>
              <w:rPr>
                <w:rStyle w:val="FontStyle12"/>
                <w:b w:val="0"/>
                <w:bCs w:val="0"/>
              </w:rPr>
              <w:t xml:space="preserve"> - 2</w:t>
            </w:r>
            <w:r w:rsidRPr="00413C3C">
              <w:rPr>
                <w:rStyle w:val="FontStyle12"/>
                <w:b w:val="0"/>
                <w:bCs w:val="0"/>
              </w:rPr>
              <w:t xml:space="preserve"> тыс.руб.</w:t>
            </w:r>
            <w:r>
              <w:rPr>
                <w:rStyle w:val="FontStyle12"/>
                <w:b w:val="0"/>
                <w:bCs w:val="0"/>
              </w:rPr>
              <w:br/>
              <w:t>20</w:t>
            </w:r>
            <w:r>
              <w:rPr>
                <w:rStyle w:val="FontStyle12"/>
                <w:b w:val="0"/>
                <w:bCs w:val="0"/>
              </w:rPr>
              <w:t>22</w:t>
            </w:r>
            <w:r>
              <w:rPr>
                <w:rStyle w:val="FontStyle12"/>
                <w:b w:val="0"/>
                <w:bCs w:val="0"/>
              </w:rPr>
              <w:t>- 2</w:t>
            </w:r>
            <w:r w:rsidRPr="00413C3C">
              <w:rPr>
                <w:rStyle w:val="FontStyle12"/>
                <w:b w:val="0"/>
                <w:bCs w:val="0"/>
              </w:rPr>
              <w:t xml:space="preserve"> тыс.руб.</w:t>
            </w:r>
          </w:p>
        </w:tc>
      </w:tr>
      <w:tr w:rsidR="0097475E" w:rsidRPr="00413C3C" w:rsidTr="003E3488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3E3488">
            <w:pPr>
              <w:ind w:right="-261"/>
              <w:rPr>
                <w:rStyle w:val="FontStyle12"/>
                <w:b w:val="0"/>
                <w:bCs w:val="0"/>
              </w:rPr>
            </w:pPr>
            <w:r w:rsidRPr="00413C3C">
              <w:rPr>
                <w:rStyle w:val="FontStyle11"/>
                <w:b w:val="0"/>
                <w:bCs w:val="0"/>
                <w:sz w:val="24"/>
                <w:szCs w:val="24"/>
              </w:rPr>
              <w:t xml:space="preserve">Целевые </w:t>
            </w:r>
            <w:r w:rsidRPr="00413C3C">
              <w:rPr>
                <w:rStyle w:val="FontStyle12"/>
                <w:b w:val="0"/>
                <w:bCs w:val="0"/>
              </w:rPr>
              <w:t xml:space="preserve">индикаторы </w:t>
            </w:r>
            <w:r w:rsidRPr="00413C3C">
              <w:rPr>
                <w:rStyle w:val="FontStyle11"/>
                <w:b w:val="0"/>
                <w:bCs w:val="0"/>
                <w:sz w:val="24"/>
                <w:szCs w:val="24"/>
              </w:rPr>
              <w:t xml:space="preserve">и </w:t>
            </w:r>
            <w:r w:rsidRPr="00413C3C">
              <w:rPr>
                <w:rStyle w:val="FontStyle12"/>
                <w:b w:val="0"/>
                <w:bCs w:val="0"/>
              </w:rPr>
              <w:t>показатели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5E" w:rsidRPr="00413C3C" w:rsidRDefault="0097475E" w:rsidP="0097475E">
            <w:pPr>
              <w:ind w:right="-261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  <w:bCs w:val="0"/>
              </w:rPr>
              <w:t>1.</w:t>
            </w:r>
            <w:r w:rsidRPr="00413C3C">
              <w:rPr>
                <w:rStyle w:val="FontStyle12"/>
                <w:b w:val="0"/>
                <w:bCs w:val="0"/>
              </w:rPr>
              <w:t>Количество преступлений.</w:t>
            </w:r>
            <w:r>
              <w:rPr>
                <w:rStyle w:val="FontStyle12"/>
                <w:b w:val="0"/>
                <w:bCs w:val="0"/>
              </w:rPr>
              <w:br/>
              <w:t>2.</w:t>
            </w:r>
            <w:r w:rsidRPr="00413C3C">
              <w:rPr>
                <w:rStyle w:val="FontStyle12"/>
                <w:b w:val="0"/>
                <w:bCs w:val="0"/>
              </w:rPr>
              <w:t>Количество правонарушений</w:t>
            </w:r>
            <w:r>
              <w:rPr>
                <w:rStyle w:val="FontStyle12"/>
                <w:b w:val="0"/>
                <w:bCs w:val="0"/>
              </w:rPr>
              <w:br/>
              <w:t>3.</w:t>
            </w:r>
            <w:r w:rsidRPr="00413C3C">
              <w:rPr>
                <w:rStyle w:val="FontStyle12"/>
                <w:b w:val="0"/>
                <w:bCs w:val="0"/>
              </w:rPr>
              <w:t>Количе</w:t>
            </w:r>
            <w:r>
              <w:rPr>
                <w:rStyle w:val="FontStyle12"/>
                <w:b w:val="0"/>
                <w:bCs w:val="0"/>
              </w:rPr>
              <w:t xml:space="preserve">ство несовершеннолетних и семей, </w:t>
            </w:r>
            <w:r w:rsidRPr="00413C3C">
              <w:rPr>
                <w:rStyle w:val="FontStyle12"/>
                <w:b w:val="0"/>
                <w:bCs w:val="0"/>
              </w:rPr>
              <w:t>состоящих на учете.</w:t>
            </w:r>
          </w:p>
        </w:tc>
      </w:tr>
    </w:tbl>
    <w:p w:rsidR="0097475E" w:rsidRPr="00413C3C" w:rsidRDefault="0097475E" w:rsidP="0097475E">
      <w:pPr>
        <w:ind w:right="-261"/>
        <w:jc w:val="right"/>
        <w:rPr>
          <w:rFonts w:ascii="Times New Roman" w:hAnsi="Times New Roman"/>
          <w:sz w:val="24"/>
          <w:szCs w:val="24"/>
        </w:rPr>
      </w:pPr>
    </w:p>
    <w:p w:rsidR="0097475E" w:rsidRPr="00413C3C" w:rsidRDefault="0097475E" w:rsidP="0097475E">
      <w:pPr>
        <w:pStyle w:val="Style1"/>
        <w:widowControl/>
        <w:spacing w:before="58" w:line="360" w:lineRule="auto"/>
        <w:ind w:left="785"/>
        <w:jc w:val="center"/>
        <w:rPr>
          <w:rFonts w:eastAsia="Calibri"/>
          <w:b/>
          <w:bCs/>
          <w:color w:val="000000"/>
          <w:lang w:eastAsia="en-US"/>
        </w:rPr>
      </w:pPr>
      <w:r w:rsidRPr="00413C3C">
        <w:rPr>
          <w:rFonts w:eastAsia="Calibri"/>
          <w:b/>
          <w:bCs/>
          <w:color w:val="000000"/>
          <w:lang w:eastAsia="en-US"/>
        </w:rPr>
        <w:t xml:space="preserve">1. Характеристика проблемы   и обоснование   ее решения </w:t>
      </w:r>
      <w:r w:rsidRPr="00413C3C">
        <w:rPr>
          <w:rFonts w:eastAsia="Calibri"/>
          <w:b/>
          <w:bCs/>
          <w:color w:val="000000"/>
          <w:lang w:eastAsia="en-US"/>
        </w:rPr>
        <w:br/>
        <w:t>программно-целевыми методами</w:t>
      </w:r>
    </w:p>
    <w:p w:rsidR="0097475E" w:rsidRPr="00413C3C" w:rsidRDefault="0097475E" w:rsidP="0097475E">
      <w:pPr>
        <w:pStyle w:val="Style2"/>
        <w:spacing w:before="230" w:line="360" w:lineRule="auto"/>
        <w:jc w:val="both"/>
      </w:pPr>
      <w:r w:rsidRPr="00413C3C">
        <w:rPr>
          <w:rFonts w:eastAsia="Calibri"/>
          <w:bCs/>
          <w:color w:val="000000"/>
          <w:lang w:eastAsia="en-US"/>
        </w:rPr>
        <w:t>Программа разработана в соответствии с Конституцией Российской Федерации, Федеральным законом от 23.06.2016 N 182-ФЗ "Об основах системы профилактики правонарушений в Российской Федерации",</w:t>
      </w:r>
      <w:r w:rsidRPr="00413C3C">
        <w:rPr>
          <w:rFonts w:eastAsia="Calibri"/>
          <w:bCs/>
          <w:lang w:eastAsia="en-US"/>
        </w:rPr>
        <w:t xml:space="preserve"> </w:t>
      </w:r>
      <w:r w:rsidRPr="00413C3C">
        <w:rPr>
          <w:rFonts w:eastAsia="Calibri"/>
          <w:bCs/>
          <w:color w:val="000000"/>
          <w:lang w:eastAsia="en-US"/>
        </w:rPr>
        <w:t>с участием всех структурных подразделений, входящих в структуру системы профилактики с учетом оценки криминальной обстановки и прогнозов динамики преступности среди несовершеннолетних.</w:t>
      </w:r>
    </w:p>
    <w:p w:rsidR="0097475E" w:rsidRPr="00413C3C" w:rsidRDefault="0097475E" w:rsidP="0097475E">
      <w:pPr>
        <w:pStyle w:val="Style2"/>
        <w:widowControl/>
        <w:spacing w:line="360" w:lineRule="auto"/>
        <w:jc w:val="both"/>
        <w:rPr>
          <w:rFonts w:eastAsia="Calibri"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Решение задач, направленных на снижение подростковой преступности невозможно без серьезной поддержки, объединения усилий всех структурных подразделений, входящих в систему профилактики</w:t>
      </w:r>
      <w:r w:rsidRPr="00413C3C">
        <w:rPr>
          <w:rFonts w:eastAsia="Calibri"/>
          <w:b/>
          <w:bCs/>
          <w:color w:val="000000"/>
          <w:lang w:eastAsia="en-US"/>
        </w:rPr>
        <w:t xml:space="preserve"> </w:t>
      </w:r>
      <w:r w:rsidRPr="00413C3C">
        <w:rPr>
          <w:rFonts w:eastAsia="Calibri"/>
          <w:bCs/>
          <w:color w:val="000000"/>
          <w:lang w:eastAsia="en-US"/>
        </w:rPr>
        <w:t xml:space="preserve">правонарушений. Это обуславливает необходимость </w:t>
      </w:r>
      <w:proofErr w:type="spellStart"/>
      <w:r w:rsidRPr="00413C3C">
        <w:rPr>
          <w:rFonts w:eastAsia="Calibri"/>
          <w:bCs/>
          <w:color w:val="000000"/>
          <w:lang w:eastAsia="en-US"/>
        </w:rPr>
        <w:t>программно</w:t>
      </w:r>
      <w:proofErr w:type="spellEnd"/>
      <w:r w:rsidRPr="00413C3C">
        <w:rPr>
          <w:rFonts w:eastAsia="Calibri"/>
          <w:bCs/>
          <w:color w:val="000000"/>
          <w:lang w:eastAsia="en-US"/>
        </w:rPr>
        <w:t xml:space="preserve"> - целевого подхода к решению данных вопросов.</w:t>
      </w:r>
    </w:p>
    <w:p w:rsidR="0097475E" w:rsidRPr="00413C3C" w:rsidRDefault="0097475E" w:rsidP="0097475E">
      <w:pPr>
        <w:pStyle w:val="Style4"/>
        <w:widowControl/>
        <w:spacing w:before="154" w:line="360" w:lineRule="auto"/>
        <w:jc w:val="center"/>
        <w:rPr>
          <w:rFonts w:eastAsia="Calibri"/>
          <w:b/>
          <w:bCs/>
          <w:color w:val="000000"/>
          <w:lang w:eastAsia="en-US"/>
        </w:rPr>
      </w:pPr>
      <w:r w:rsidRPr="00413C3C">
        <w:rPr>
          <w:rFonts w:eastAsia="Calibri"/>
          <w:b/>
          <w:bCs/>
          <w:color w:val="000000"/>
          <w:lang w:eastAsia="en-US"/>
        </w:rPr>
        <w:t>2.Основные цели и задачи Программы.</w:t>
      </w:r>
    </w:p>
    <w:p w:rsidR="0097475E" w:rsidRPr="00413C3C" w:rsidRDefault="0097475E" w:rsidP="0097475E">
      <w:pPr>
        <w:pStyle w:val="Style2"/>
        <w:widowControl/>
        <w:spacing w:before="230" w:line="360" w:lineRule="auto"/>
        <w:jc w:val="both"/>
        <w:rPr>
          <w:rFonts w:eastAsia="Calibri"/>
          <w:b/>
          <w:bCs/>
          <w:color w:val="000000"/>
          <w:lang w:eastAsia="en-US"/>
        </w:rPr>
      </w:pPr>
      <w:r w:rsidRPr="00413C3C">
        <w:rPr>
          <w:rFonts w:eastAsia="Calibri"/>
          <w:b/>
          <w:bCs/>
          <w:color w:val="000000"/>
          <w:lang w:eastAsia="en-US"/>
        </w:rPr>
        <w:t>Основные цели Программы:</w:t>
      </w:r>
    </w:p>
    <w:p w:rsidR="0097475E" w:rsidRPr="00413C3C" w:rsidRDefault="0097475E" w:rsidP="0097475E">
      <w:pPr>
        <w:pStyle w:val="Style6"/>
        <w:widowControl/>
        <w:numPr>
          <w:ilvl w:val="0"/>
          <w:numId w:val="2"/>
        </w:numPr>
        <w:tabs>
          <w:tab w:val="left" w:pos="266"/>
        </w:tabs>
        <w:spacing w:line="360" w:lineRule="auto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lastRenderedPageBreak/>
        <w:t>Совершенствование системы профилактики правонарушений и безнадзорности;</w:t>
      </w:r>
    </w:p>
    <w:p w:rsidR="0097475E" w:rsidRPr="00413C3C" w:rsidRDefault="0097475E" w:rsidP="0097475E">
      <w:pPr>
        <w:pStyle w:val="Style6"/>
        <w:widowControl/>
        <w:numPr>
          <w:ilvl w:val="0"/>
          <w:numId w:val="2"/>
        </w:numPr>
        <w:tabs>
          <w:tab w:val="left" w:pos="266"/>
        </w:tabs>
        <w:spacing w:line="360" w:lineRule="auto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Усиление мер по защите прав и законных интересов детей, проживающих на территории поселения;</w:t>
      </w:r>
    </w:p>
    <w:p w:rsidR="0097475E" w:rsidRPr="00413C3C" w:rsidRDefault="0097475E" w:rsidP="0097475E">
      <w:pPr>
        <w:pStyle w:val="Style5"/>
        <w:widowControl/>
        <w:numPr>
          <w:ilvl w:val="0"/>
          <w:numId w:val="2"/>
        </w:numPr>
        <w:tabs>
          <w:tab w:val="left" w:pos="266"/>
        </w:tabs>
        <w:spacing w:line="360" w:lineRule="auto"/>
        <w:ind w:right="1555"/>
        <w:jc w:val="both"/>
        <w:rPr>
          <w:rFonts w:eastAsia="Calibri"/>
          <w:b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 xml:space="preserve">Снижение роста преступлений и правонарушений среди подростков. </w:t>
      </w:r>
      <w:r w:rsidRPr="00413C3C">
        <w:rPr>
          <w:rFonts w:eastAsia="Calibri"/>
          <w:b/>
          <w:bCs/>
          <w:color w:val="000000"/>
          <w:lang w:eastAsia="en-US"/>
        </w:rPr>
        <w:t>Основные задачи Программы:</w:t>
      </w:r>
    </w:p>
    <w:p w:rsidR="0097475E" w:rsidRPr="00413C3C" w:rsidRDefault="0097475E" w:rsidP="0097475E">
      <w:pPr>
        <w:pStyle w:val="Style6"/>
        <w:widowControl/>
        <w:numPr>
          <w:ilvl w:val="0"/>
          <w:numId w:val="3"/>
        </w:numPr>
        <w:tabs>
          <w:tab w:val="left" w:pos="259"/>
        </w:tabs>
        <w:spacing w:line="360" w:lineRule="auto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Выявление и устранение причин и условий, способствующих свершению правонарушений.</w:t>
      </w:r>
    </w:p>
    <w:p w:rsidR="0097475E" w:rsidRPr="00413C3C" w:rsidRDefault="0097475E" w:rsidP="0097475E">
      <w:pPr>
        <w:pStyle w:val="Style6"/>
        <w:widowControl/>
        <w:numPr>
          <w:ilvl w:val="0"/>
          <w:numId w:val="3"/>
        </w:numPr>
        <w:tabs>
          <w:tab w:val="left" w:pos="259"/>
        </w:tabs>
        <w:spacing w:line="360" w:lineRule="auto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Снижение уровня правонарушений среди несовершеннолетних    в городе.</w:t>
      </w:r>
    </w:p>
    <w:p w:rsidR="0097475E" w:rsidRPr="00413C3C" w:rsidRDefault="0097475E" w:rsidP="0097475E">
      <w:pPr>
        <w:pStyle w:val="Style6"/>
        <w:widowControl/>
        <w:numPr>
          <w:ilvl w:val="0"/>
          <w:numId w:val="3"/>
        </w:numPr>
        <w:tabs>
          <w:tab w:val="left" w:pos="259"/>
        </w:tabs>
        <w:spacing w:before="7" w:line="360" w:lineRule="auto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Организация работы по предупреждению безнадзорности и правонарушений несовершеннолетних; устройство и охрана прав несовершеннолетних;</w:t>
      </w:r>
    </w:p>
    <w:p w:rsidR="0097475E" w:rsidRPr="00413C3C" w:rsidRDefault="0097475E" w:rsidP="0097475E">
      <w:pPr>
        <w:pStyle w:val="Style6"/>
        <w:widowControl/>
        <w:numPr>
          <w:ilvl w:val="0"/>
          <w:numId w:val="3"/>
        </w:numPr>
        <w:tabs>
          <w:tab w:val="left" w:pos="259"/>
        </w:tabs>
        <w:spacing w:line="360" w:lineRule="auto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Координация усилий государственных органов и общественных организаций по указанным вопросам, рассмотрение дел о правонарушениях несовершеннолетних, осуществление контроля за условиями содержания, воспитания в учебных и воспитательных учреждениях, усиление роли семьи в воспитании детей.</w:t>
      </w:r>
    </w:p>
    <w:p w:rsidR="0097475E" w:rsidRPr="00413C3C" w:rsidRDefault="0097475E" w:rsidP="0097475E">
      <w:pPr>
        <w:pStyle w:val="Style4"/>
        <w:widowControl/>
        <w:spacing w:before="55" w:line="360" w:lineRule="auto"/>
        <w:jc w:val="center"/>
        <w:rPr>
          <w:rFonts w:eastAsia="Calibri"/>
          <w:b/>
          <w:bCs/>
          <w:color w:val="000000"/>
          <w:lang w:eastAsia="en-US"/>
        </w:rPr>
      </w:pPr>
      <w:r w:rsidRPr="00413C3C">
        <w:rPr>
          <w:rFonts w:eastAsia="Calibri"/>
          <w:b/>
          <w:bCs/>
          <w:color w:val="000000"/>
          <w:lang w:eastAsia="en-US"/>
        </w:rPr>
        <w:br/>
        <w:t>3. Характеристика основных мероприятий, направленных на достижение целей и задач в сфере реализации программы.</w:t>
      </w:r>
    </w:p>
    <w:p w:rsidR="0097475E" w:rsidRPr="00413C3C" w:rsidRDefault="0097475E" w:rsidP="0097475E">
      <w:pPr>
        <w:pStyle w:val="Style2"/>
        <w:widowControl/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97475E" w:rsidRPr="00413C3C" w:rsidRDefault="0097475E" w:rsidP="0097475E">
      <w:pPr>
        <w:pStyle w:val="Style2"/>
        <w:widowControl/>
        <w:spacing w:before="70" w:line="360" w:lineRule="auto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В рамках муниципальной программы реализуются 12 основных мероприятий:</w:t>
      </w:r>
    </w:p>
    <w:p w:rsidR="0097475E" w:rsidRPr="00413C3C" w:rsidRDefault="0097475E" w:rsidP="0097475E">
      <w:pPr>
        <w:pStyle w:val="Style3"/>
        <w:widowControl/>
        <w:spacing w:line="360" w:lineRule="auto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1.</w:t>
      </w:r>
      <w:r w:rsidRPr="00413C3C">
        <w:rPr>
          <w:rFonts w:eastAsia="Calibri"/>
          <w:bCs/>
          <w:color w:val="000000"/>
          <w:lang w:eastAsia="en-US"/>
        </w:rPr>
        <w:t>Проведение профилактических мероприятий, рейдов «Подросток</w:t>
      </w:r>
      <w:proofErr w:type="gramStart"/>
      <w:r w:rsidRPr="00413C3C">
        <w:rPr>
          <w:rFonts w:eastAsia="Calibri"/>
          <w:bCs/>
          <w:color w:val="000000"/>
          <w:lang w:eastAsia="en-US"/>
        </w:rPr>
        <w:t>».</w:t>
      </w:r>
      <w:r>
        <w:rPr>
          <w:rFonts w:eastAsia="Calibri"/>
          <w:bCs/>
          <w:color w:val="000000"/>
          <w:lang w:eastAsia="en-US"/>
        </w:rPr>
        <w:br/>
      </w:r>
      <w:r w:rsidRPr="00413C3C">
        <w:rPr>
          <w:rFonts w:eastAsia="Calibri"/>
          <w:bCs/>
          <w:color w:val="000000"/>
          <w:lang w:eastAsia="en-US"/>
        </w:rPr>
        <w:t>В</w:t>
      </w:r>
      <w:proofErr w:type="gramEnd"/>
      <w:r w:rsidRPr="00413C3C">
        <w:rPr>
          <w:rFonts w:eastAsia="Calibri"/>
          <w:bCs/>
          <w:color w:val="000000"/>
          <w:lang w:eastAsia="en-US"/>
        </w:rPr>
        <w:t xml:space="preserve"> рамках данного мероприятия предусматривается выявление детей, склонных к бродяжничеству, совершению правонарушений, преступлений, проведение с ними профилактической работы.</w:t>
      </w:r>
    </w:p>
    <w:p w:rsidR="0097475E" w:rsidRPr="00413C3C" w:rsidRDefault="0097475E" w:rsidP="0097475E">
      <w:pPr>
        <w:pStyle w:val="Style2"/>
        <w:widowControl/>
        <w:tabs>
          <w:tab w:val="left" w:pos="670"/>
        </w:tabs>
        <w:spacing w:before="14" w:line="360" w:lineRule="exact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2. Организация трудоустройства и временной занятости подростков, состоящих</w:t>
      </w:r>
      <w:r w:rsidRPr="00413C3C">
        <w:rPr>
          <w:rFonts w:eastAsia="Calibri"/>
          <w:bCs/>
          <w:color w:val="000000"/>
          <w:lang w:eastAsia="en-US"/>
        </w:rPr>
        <w:br/>
        <w:t>на учете, в свободное от учебы время (посещение спортивных секций, кружков)</w:t>
      </w:r>
    </w:p>
    <w:p w:rsidR="0097475E" w:rsidRPr="00413C3C" w:rsidRDefault="0097475E" w:rsidP="0097475E">
      <w:pPr>
        <w:pStyle w:val="Style3"/>
        <w:widowControl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В рамках этого мероприятия предусматривается обеспечение занятости детей во вне</w:t>
      </w:r>
      <w:r>
        <w:rPr>
          <w:rFonts w:eastAsia="Calibri"/>
          <w:bCs/>
          <w:color w:val="000000"/>
          <w:lang w:eastAsia="en-US"/>
        </w:rPr>
        <w:t xml:space="preserve"> </w:t>
      </w:r>
      <w:r w:rsidRPr="00413C3C">
        <w:rPr>
          <w:rFonts w:eastAsia="Calibri"/>
          <w:bCs/>
          <w:color w:val="000000"/>
          <w:lang w:eastAsia="en-US"/>
        </w:rPr>
        <w:t>учебное время.</w:t>
      </w:r>
    </w:p>
    <w:p w:rsidR="0097475E" w:rsidRPr="00413C3C" w:rsidRDefault="0097475E" w:rsidP="0097475E">
      <w:pPr>
        <w:pStyle w:val="Style4"/>
        <w:widowControl/>
        <w:tabs>
          <w:tab w:val="left" w:pos="547"/>
        </w:tabs>
        <w:spacing w:before="7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 xml:space="preserve"> 3. Выявление несовершеннолетних и семей, оказавшихся в социально опасном</w:t>
      </w:r>
      <w:r w:rsidRPr="00413C3C">
        <w:rPr>
          <w:rFonts w:eastAsia="Calibri"/>
          <w:bCs/>
          <w:color w:val="000000"/>
          <w:lang w:eastAsia="en-US"/>
        </w:rPr>
        <w:br/>
        <w:t>положении.</w:t>
      </w:r>
    </w:p>
    <w:p w:rsidR="0097475E" w:rsidRPr="00413C3C" w:rsidRDefault="0097475E" w:rsidP="0097475E">
      <w:pPr>
        <w:pStyle w:val="Style3"/>
        <w:widowControl/>
        <w:spacing w:before="65" w:line="367" w:lineRule="exact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В рамках данного мероприятия предусматривается своевременная постановка на учет, организация работы по оказанию помощи семьям с детьми, проведение профилактической работы, снижение уровня социального сиротства.</w:t>
      </w:r>
    </w:p>
    <w:p w:rsidR="0097475E" w:rsidRPr="00413C3C" w:rsidRDefault="0097475E" w:rsidP="0097475E">
      <w:pPr>
        <w:pStyle w:val="Style4"/>
        <w:widowControl/>
        <w:tabs>
          <w:tab w:val="left" w:pos="670"/>
        </w:tabs>
        <w:spacing w:before="65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4. Изготовление бланков удостоверений опекунов, попечителей, приемного</w:t>
      </w:r>
      <w:r w:rsidRPr="00413C3C">
        <w:rPr>
          <w:rFonts w:eastAsia="Calibri"/>
          <w:bCs/>
          <w:color w:val="000000"/>
          <w:lang w:eastAsia="en-US"/>
        </w:rPr>
        <w:br/>
        <w:t>родителя и бланков Единого билета для детей- сирот и детей, лишенных</w:t>
      </w:r>
      <w:r w:rsidRPr="00413C3C">
        <w:rPr>
          <w:rFonts w:eastAsia="Calibri"/>
          <w:bCs/>
          <w:color w:val="000000"/>
          <w:lang w:eastAsia="en-US"/>
        </w:rPr>
        <w:br/>
        <w:t>родительского попечения.</w:t>
      </w:r>
    </w:p>
    <w:p w:rsidR="0097475E" w:rsidRPr="00413C3C" w:rsidRDefault="0097475E" w:rsidP="0097475E">
      <w:pPr>
        <w:pStyle w:val="Style3"/>
        <w:widowControl/>
        <w:spacing w:before="65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 xml:space="preserve">В рамках данного мероприятия предусматривается обеспечение оперативной (в течение 3 дней) передачи информации комиссии по делам несовершеннолетних и защите их прав о </w:t>
      </w:r>
      <w:r w:rsidRPr="00413C3C">
        <w:rPr>
          <w:rFonts w:eastAsia="Calibri"/>
          <w:bCs/>
          <w:color w:val="000000"/>
          <w:lang w:eastAsia="en-US"/>
        </w:rPr>
        <w:lastRenderedPageBreak/>
        <w:t>фактах насилия над детьми, о нарушении их прав и законных интересов ребёнка, предоставление детям-сиротам и детям, лишенным родительского попечения, льгот</w:t>
      </w:r>
    </w:p>
    <w:p w:rsidR="0097475E" w:rsidRPr="00413C3C" w:rsidRDefault="0097475E" w:rsidP="0097475E">
      <w:pPr>
        <w:pStyle w:val="Style4"/>
        <w:widowControl/>
        <w:tabs>
          <w:tab w:val="left" w:pos="670"/>
        </w:tabs>
        <w:spacing w:before="65" w:line="367" w:lineRule="exact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5. Организация работы по выявлению детей школьного возраста, не</w:t>
      </w:r>
      <w:r w:rsidRPr="00413C3C">
        <w:rPr>
          <w:rFonts w:eastAsia="Calibri"/>
          <w:bCs/>
          <w:color w:val="000000"/>
          <w:lang w:eastAsia="en-US"/>
        </w:rPr>
        <w:br/>
        <w:t>посещающих занятия по неуважительным причинам.</w:t>
      </w:r>
    </w:p>
    <w:p w:rsidR="0097475E" w:rsidRPr="00413C3C" w:rsidRDefault="0097475E" w:rsidP="0097475E">
      <w:pPr>
        <w:pStyle w:val="Style3"/>
        <w:widowControl/>
        <w:spacing w:before="65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В рамках данного мероприятия предусматривается уменьшение количества детей, не посещающих занятия по неуважительным причинам.</w:t>
      </w:r>
    </w:p>
    <w:p w:rsidR="0097475E" w:rsidRPr="00413C3C" w:rsidRDefault="0097475E" w:rsidP="0097475E">
      <w:pPr>
        <w:pStyle w:val="Style3"/>
        <w:widowControl/>
        <w:spacing w:before="65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 xml:space="preserve"> 6.  Проведение анализа состояния преступности среди несовершеннолетних.</w:t>
      </w:r>
    </w:p>
    <w:p w:rsidR="0097475E" w:rsidRPr="00413C3C" w:rsidRDefault="0097475E" w:rsidP="0097475E">
      <w:pPr>
        <w:pStyle w:val="Style3"/>
        <w:widowControl/>
        <w:spacing w:before="65" w:line="367" w:lineRule="exact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В рамках данного мероприятия предусматривается выявление и устранение причин и условий, способствующих совершению несовершеннолетними преступлений и правонарушений.</w:t>
      </w:r>
    </w:p>
    <w:p w:rsidR="0097475E" w:rsidRPr="00413C3C" w:rsidRDefault="0097475E" w:rsidP="0097475E">
      <w:pPr>
        <w:pStyle w:val="Style4"/>
        <w:widowControl/>
        <w:tabs>
          <w:tab w:val="left" w:pos="670"/>
        </w:tabs>
        <w:spacing w:before="43" w:line="310" w:lineRule="exact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7. Организация оздоровления подростков, состоящих на профилактическом</w:t>
      </w:r>
      <w:r w:rsidRPr="00413C3C">
        <w:rPr>
          <w:rFonts w:eastAsia="Calibri"/>
          <w:bCs/>
          <w:color w:val="000000"/>
          <w:lang w:eastAsia="en-US"/>
        </w:rPr>
        <w:br/>
        <w:t>учёте, находящихся в социально опасном положении.</w:t>
      </w:r>
    </w:p>
    <w:p w:rsidR="0097475E" w:rsidRPr="00413C3C" w:rsidRDefault="0097475E" w:rsidP="0097475E">
      <w:pPr>
        <w:pStyle w:val="Style3"/>
        <w:widowControl/>
        <w:spacing w:before="7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В рамках данного мероприятия предусматривается оздоровление подростков, состоящих на профилактическом учёте, находящихся в социально опасном положении.</w:t>
      </w:r>
    </w:p>
    <w:p w:rsidR="0097475E" w:rsidRPr="00413C3C" w:rsidRDefault="0097475E" w:rsidP="0097475E">
      <w:pPr>
        <w:pStyle w:val="Style4"/>
        <w:widowControl/>
        <w:tabs>
          <w:tab w:val="left" w:pos="670"/>
        </w:tabs>
        <w:spacing w:before="79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8. Обеспечение оперативной (в течение 3 дней) передачи информации комиссии</w:t>
      </w:r>
      <w:r w:rsidRPr="00413C3C">
        <w:rPr>
          <w:rFonts w:eastAsia="Calibri"/>
          <w:bCs/>
          <w:color w:val="000000"/>
          <w:lang w:eastAsia="en-US"/>
        </w:rPr>
        <w:br/>
        <w:t>по делам несовершеннолетних и защите их прав о фактах насилия над детьми, о</w:t>
      </w:r>
      <w:r w:rsidRPr="00413C3C">
        <w:rPr>
          <w:rFonts w:eastAsia="Calibri"/>
          <w:bCs/>
          <w:color w:val="000000"/>
          <w:lang w:eastAsia="en-US"/>
        </w:rPr>
        <w:br/>
        <w:t>нарушении их прав и законных интересов.</w:t>
      </w:r>
    </w:p>
    <w:p w:rsidR="0097475E" w:rsidRPr="00413C3C" w:rsidRDefault="0097475E" w:rsidP="0097475E">
      <w:pPr>
        <w:pStyle w:val="Style3"/>
        <w:widowControl/>
        <w:spacing w:before="65" w:line="367" w:lineRule="exact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В рамках данного мероприятия предусматривается восстановление нарушенных прав и законных интересов детей.</w:t>
      </w:r>
    </w:p>
    <w:p w:rsidR="0097475E" w:rsidRPr="00413C3C" w:rsidRDefault="0097475E" w:rsidP="0097475E">
      <w:pPr>
        <w:pStyle w:val="Style1"/>
        <w:widowControl/>
        <w:spacing w:before="58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 xml:space="preserve">  9. Проведение цикла мероприятий по профилактике преступлений, правонарушений, бродяжничества среди несовершеннолетних.</w:t>
      </w:r>
    </w:p>
    <w:p w:rsidR="0097475E" w:rsidRPr="00413C3C" w:rsidRDefault="0097475E" w:rsidP="0097475E">
      <w:pPr>
        <w:pStyle w:val="Style2"/>
        <w:widowControl/>
        <w:spacing w:before="43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В рамках данного мероприятия предусматривается обеспечение осведомленности несовершеннолетних о мерах наказания за совершенные преступления и правонарушения, снижение преступлений и правонарушений среди несовершеннолетних.</w:t>
      </w:r>
    </w:p>
    <w:p w:rsidR="0097475E" w:rsidRPr="00413C3C" w:rsidRDefault="0097475E" w:rsidP="0097475E">
      <w:pPr>
        <w:pStyle w:val="Style1"/>
        <w:widowControl/>
        <w:spacing w:before="58" w:line="360" w:lineRule="exact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 xml:space="preserve">  10. Изготовление листовок, буклетов, памяток по профилактике негативных явлений в подростковой среде, профилактике социального сиротства, по пропаганде семейных форм воспитания.</w:t>
      </w:r>
    </w:p>
    <w:p w:rsidR="0097475E" w:rsidRPr="00413C3C" w:rsidRDefault="0097475E" w:rsidP="0097475E">
      <w:pPr>
        <w:pStyle w:val="Style2"/>
        <w:widowControl/>
        <w:spacing w:before="65" w:line="360" w:lineRule="exact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В рамках данного мероприятия предусматривается пропаганда здорового образа жизни, семейного воспитания детей-сирот и детей, оставшихся без попечения родителей, увеличение количества детей, устроенных в семейные формы воспитания.</w:t>
      </w:r>
    </w:p>
    <w:p w:rsidR="0097475E" w:rsidRPr="00413C3C" w:rsidRDefault="0097475E" w:rsidP="0097475E">
      <w:pPr>
        <w:pStyle w:val="Style3"/>
        <w:widowControl/>
        <w:tabs>
          <w:tab w:val="left" w:pos="1087"/>
        </w:tabs>
        <w:spacing w:before="72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11. Проведение профилактической работы с условно осужденными, а также</w:t>
      </w:r>
      <w:r w:rsidRPr="00413C3C">
        <w:rPr>
          <w:rFonts w:eastAsia="Calibri"/>
          <w:bCs/>
          <w:color w:val="000000"/>
          <w:lang w:eastAsia="en-US"/>
        </w:rPr>
        <w:br/>
        <w:t>вернувшимися из мест лишения свободы.</w:t>
      </w:r>
    </w:p>
    <w:p w:rsidR="0097475E" w:rsidRPr="00413C3C" w:rsidRDefault="0097475E" w:rsidP="0097475E">
      <w:pPr>
        <w:pStyle w:val="Style2"/>
        <w:widowControl/>
        <w:spacing w:before="65" w:line="360" w:lineRule="exact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В рамках данного мероприятия предусматривается недопущение повтора совершения несовершеннолетними преступлений.</w:t>
      </w:r>
    </w:p>
    <w:p w:rsidR="0097475E" w:rsidRPr="00413C3C" w:rsidRDefault="0097475E" w:rsidP="0097475E">
      <w:pPr>
        <w:pStyle w:val="Style3"/>
        <w:widowControl/>
        <w:tabs>
          <w:tab w:val="left" w:pos="1087"/>
        </w:tabs>
        <w:spacing w:before="79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12. Проведение в школах поселения мероприятий по пропаганде</w:t>
      </w:r>
      <w:r w:rsidRPr="00413C3C">
        <w:rPr>
          <w:rFonts w:eastAsia="Calibri"/>
          <w:bCs/>
          <w:color w:val="000000"/>
          <w:lang w:eastAsia="en-US"/>
        </w:rPr>
        <w:br/>
        <w:t>здорового образа жизни.</w:t>
      </w:r>
    </w:p>
    <w:p w:rsidR="0097475E" w:rsidRPr="00413C3C" w:rsidRDefault="0097475E" w:rsidP="0097475E">
      <w:pPr>
        <w:pStyle w:val="Style2"/>
        <w:widowControl/>
        <w:spacing w:before="65" w:line="360" w:lineRule="exact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В рамках данного мероприятия предусматривается пропаганда здорового образа жизни среди несовершеннолетних, повышение мотивации детей к занятиям физической культурой и спортом.</w:t>
      </w:r>
    </w:p>
    <w:p w:rsidR="0097475E" w:rsidRPr="00413C3C" w:rsidRDefault="0097475E" w:rsidP="0097475E">
      <w:pPr>
        <w:pStyle w:val="Style7"/>
        <w:widowControl/>
        <w:spacing w:line="240" w:lineRule="exact"/>
        <w:jc w:val="both"/>
        <w:rPr>
          <w:rFonts w:eastAsia="Calibri"/>
          <w:color w:val="000000"/>
          <w:lang w:eastAsia="en-US"/>
        </w:rPr>
      </w:pPr>
    </w:p>
    <w:p w:rsidR="0097475E" w:rsidRPr="009E40D7" w:rsidRDefault="0097475E" w:rsidP="0097475E">
      <w:pPr>
        <w:pStyle w:val="Style7"/>
        <w:widowControl/>
        <w:tabs>
          <w:tab w:val="left" w:pos="266"/>
        </w:tabs>
        <w:spacing w:before="24"/>
        <w:jc w:val="center"/>
        <w:rPr>
          <w:rFonts w:eastAsia="Calibri"/>
          <w:b/>
          <w:bCs/>
          <w:color w:val="000000"/>
          <w:lang w:eastAsia="en-US"/>
        </w:rPr>
      </w:pPr>
      <w:r w:rsidRPr="009E40D7">
        <w:rPr>
          <w:rFonts w:eastAsia="Calibri"/>
          <w:b/>
          <w:bCs/>
          <w:color w:val="000000"/>
          <w:lang w:eastAsia="en-US"/>
        </w:rPr>
        <w:t>4.</w:t>
      </w:r>
      <w:r w:rsidRPr="009E40D7">
        <w:rPr>
          <w:rFonts w:eastAsia="Calibri"/>
          <w:b/>
          <w:color w:val="000000"/>
          <w:lang w:eastAsia="en-US"/>
        </w:rPr>
        <w:tab/>
      </w:r>
      <w:r w:rsidRPr="009E40D7">
        <w:rPr>
          <w:rFonts w:eastAsia="Calibri"/>
          <w:b/>
          <w:bCs/>
          <w:color w:val="000000"/>
          <w:lang w:eastAsia="en-US"/>
        </w:rPr>
        <w:t>Обоснование ресурсного обеспечения Программы</w:t>
      </w:r>
    </w:p>
    <w:p w:rsidR="0097475E" w:rsidRPr="00413C3C" w:rsidRDefault="0097475E" w:rsidP="0097475E">
      <w:pPr>
        <w:pStyle w:val="Style5"/>
        <w:widowControl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lastRenderedPageBreak/>
        <w:t>Программа рассчитана на период 20</w:t>
      </w:r>
      <w:r>
        <w:rPr>
          <w:rFonts w:eastAsia="Calibri"/>
          <w:bCs/>
          <w:color w:val="000000"/>
          <w:lang w:eastAsia="en-US"/>
        </w:rPr>
        <w:t>20</w:t>
      </w:r>
      <w:r w:rsidRPr="00413C3C">
        <w:rPr>
          <w:rFonts w:eastAsia="Calibri"/>
          <w:bCs/>
          <w:color w:val="000000"/>
          <w:lang w:eastAsia="en-US"/>
        </w:rPr>
        <w:t>-20</w:t>
      </w:r>
      <w:r>
        <w:rPr>
          <w:rFonts w:eastAsia="Calibri"/>
          <w:bCs/>
          <w:color w:val="000000"/>
          <w:lang w:eastAsia="en-US"/>
        </w:rPr>
        <w:t>22</w:t>
      </w:r>
      <w:r w:rsidRPr="00413C3C">
        <w:rPr>
          <w:rFonts w:eastAsia="Calibri"/>
          <w:bCs/>
          <w:color w:val="000000"/>
          <w:lang w:eastAsia="en-US"/>
        </w:rPr>
        <w:t xml:space="preserve"> годы и реализуется за счет средств местного бюджета.</w:t>
      </w:r>
    </w:p>
    <w:p w:rsidR="0097475E" w:rsidRPr="00413C3C" w:rsidRDefault="0097475E" w:rsidP="0097475E">
      <w:pPr>
        <w:pStyle w:val="Style5"/>
        <w:widowControl/>
        <w:spacing w:before="144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 xml:space="preserve">Предполагаемый объем финансовых средств на реализацию программных мероприятий составляет </w:t>
      </w:r>
      <w:r>
        <w:rPr>
          <w:rFonts w:eastAsia="Calibri"/>
          <w:bCs/>
          <w:color w:val="000000"/>
          <w:lang w:eastAsia="en-US"/>
        </w:rPr>
        <w:t>6</w:t>
      </w:r>
      <w:r w:rsidRPr="00413C3C">
        <w:rPr>
          <w:rFonts w:eastAsia="Calibri"/>
          <w:bCs/>
          <w:color w:val="000000"/>
          <w:lang w:eastAsia="en-US"/>
        </w:rPr>
        <w:t xml:space="preserve"> тыс. рублей, в том числе:</w:t>
      </w:r>
    </w:p>
    <w:p w:rsidR="0097475E" w:rsidRPr="00413C3C" w:rsidRDefault="0097475E" w:rsidP="0097475E">
      <w:pPr>
        <w:pStyle w:val="Style6"/>
        <w:widowControl/>
        <w:spacing w:before="130"/>
        <w:ind w:left="454" w:right="5386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На 20</w:t>
      </w:r>
      <w:r>
        <w:rPr>
          <w:rFonts w:eastAsia="Calibri"/>
          <w:bCs/>
          <w:color w:val="000000"/>
          <w:lang w:eastAsia="en-US"/>
        </w:rPr>
        <w:t>20</w:t>
      </w:r>
      <w:r w:rsidRPr="00413C3C">
        <w:rPr>
          <w:rFonts w:eastAsia="Calibri"/>
          <w:bCs/>
          <w:color w:val="000000"/>
          <w:lang w:eastAsia="en-US"/>
        </w:rPr>
        <w:t xml:space="preserve">год – </w:t>
      </w:r>
      <w:r>
        <w:rPr>
          <w:rFonts w:eastAsia="Calibri"/>
          <w:bCs/>
          <w:color w:val="000000"/>
          <w:lang w:eastAsia="en-US"/>
        </w:rPr>
        <w:t>2</w:t>
      </w:r>
      <w:r w:rsidRPr="00413C3C">
        <w:rPr>
          <w:rFonts w:eastAsia="Calibri"/>
          <w:bCs/>
          <w:color w:val="000000"/>
          <w:lang w:eastAsia="en-US"/>
        </w:rPr>
        <w:t xml:space="preserve"> тыс. рублей; </w:t>
      </w:r>
    </w:p>
    <w:p w:rsidR="0097475E" w:rsidRPr="00413C3C" w:rsidRDefault="0097475E" w:rsidP="0097475E">
      <w:pPr>
        <w:pStyle w:val="Style6"/>
        <w:widowControl/>
        <w:spacing w:before="130"/>
        <w:ind w:left="454" w:right="5386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На 20</w:t>
      </w:r>
      <w:r>
        <w:rPr>
          <w:rFonts w:eastAsia="Calibri"/>
          <w:bCs/>
          <w:color w:val="000000"/>
          <w:lang w:eastAsia="en-US"/>
        </w:rPr>
        <w:t>21</w:t>
      </w:r>
      <w:r w:rsidRPr="00413C3C">
        <w:rPr>
          <w:rFonts w:eastAsia="Calibri"/>
          <w:bCs/>
          <w:color w:val="000000"/>
          <w:lang w:eastAsia="en-US"/>
        </w:rPr>
        <w:t xml:space="preserve">год - </w:t>
      </w:r>
      <w:r>
        <w:rPr>
          <w:rFonts w:eastAsia="Calibri"/>
          <w:bCs/>
          <w:color w:val="000000"/>
          <w:lang w:eastAsia="en-US"/>
        </w:rPr>
        <w:t>2</w:t>
      </w:r>
      <w:r w:rsidRPr="00413C3C">
        <w:rPr>
          <w:rFonts w:eastAsia="Calibri"/>
          <w:bCs/>
          <w:color w:val="000000"/>
          <w:lang w:eastAsia="en-US"/>
        </w:rPr>
        <w:t xml:space="preserve"> тыс. рублей. </w:t>
      </w:r>
    </w:p>
    <w:p w:rsidR="0097475E" w:rsidRPr="00413C3C" w:rsidRDefault="0097475E" w:rsidP="0097475E">
      <w:pPr>
        <w:pStyle w:val="Style6"/>
        <w:widowControl/>
        <w:spacing w:before="130"/>
        <w:ind w:left="454" w:right="5386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На 20</w:t>
      </w:r>
      <w:r>
        <w:rPr>
          <w:rFonts w:eastAsia="Calibri"/>
          <w:bCs/>
          <w:color w:val="000000"/>
          <w:lang w:eastAsia="en-US"/>
        </w:rPr>
        <w:t>22</w:t>
      </w:r>
      <w:r w:rsidRPr="00413C3C">
        <w:rPr>
          <w:rFonts w:eastAsia="Calibri"/>
          <w:bCs/>
          <w:color w:val="000000"/>
          <w:lang w:eastAsia="en-US"/>
        </w:rPr>
        <w:t xml:space="preserve"> год - </w:t>
      </w:r>
      <w:r>
        <w:rPr>
          <w:rFonts w:eastAsia="Calibri"/>
          <w:bCs/>
          <w:color w:val="000000"/>
          <w:lang w:eastAsia="en-US"/>
        </w:rPr>
        <w:t>2</w:t>
      </w:r>
      <w:r w:rsidRPr="00413C3C">
        <w:rPr>
          <w:rFonts w:eastAsia="Calibri"/>
          <w:bCs/>
          <w:color w:val="000000"/>
          <w:lang w:eastAsia="en-US"/>
        </w:rPr>
        <w:t xml:space="preserve"> тыс. рублей.</w:t>
      </w:r>
    </w:p>
    <w:p w:rsidR="0097475E" w:rsidRPr="00413C3C" w:rsidRDefault="0097475E" w:rsidP="0097475E">
      <w:pPr>
        <w:pStyle w:val="Style5"/>
        <w:widowControl/>
        <w:spacing w:before="7"/>
        <w:ind w:firstLine="439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 xml:space="preserve">Объем финансирования мероприятий Программы подлежит ежегодному уточнению исходя из возможности доходной части бюджета </w:t>
      </w:r>
      <w:r>
        <w:rPr>
          <w:rFonts w:eastAsia="Calibri"/>
          <w:bCs/>
          <w:color w:val="000000"/>
          <w:lang w:eastAsia="en-US"/>
        </w:rPr>
        <w:t>Новотельбин</w:t>
      </w:r>
      <w:r w:rsidRPr="00413C3C">
        <w:rPr>
          <w:rFonts w:eastAsia="Calibri"/>
          <w:bCs/>
          <w:color w:val="000000"/>
          <w:lang w:eastAsia="en-US"/>
        </w:rPr>
        <w:t>ского муниципального образования на соответствующий период.</w:t>
      </w:r>
    </w:p>
    <w:p w:rsidR="0097475E" w:rsidRPr="00413C3C" w:rsidRDefault="0097475E" w:rsidP="0097475E">
      <w:pPr>
        <w:pStyle w:val="Style7"/>
        <w:widowControl/>
        <w:spacing w:line="240" w:lineRule="exact"/>
        <w:jc w:val="both"/>
        <w:rPr>
          <w:rFonts w:eastAsia="Calibri"/>
          <w:color w:val="000000"/>
          <w:lang w:eastAsia="en-US"/>
        </w:rPr>
      </w:pPr>
    </w:p>
    <w:p w:rsidR="0097475E" w:rsidRPr="009E40D7" w:rsidRDefault="0097475E" w:rsidP="0097475E">
      <w:pPr>
        <w:pStyle w:val="Style7"/>
        <w:widowControl/>
        <w:tabs>
          <w:tab w:val="left" w:pos="266"/>
        </w:tabs>
        <w:spacing w:before="84"/>
        <w:jc w:val="center"/>
        <w:rPr>
          <w:rFonts w:eastAsia="Calibri"/>
          <w:b/>
          <w:bCs/>
          <w:color w:val="000000"/>
          <w:lang w:eastAsia="en-US"/>
        </w:rPr>
      </w:pPr>
      <w:r w:rsidRPr="009E40D7">
        <w:rPr>
          <w:rFonts w:eastAsia="Calibri"/>
          <w:b/>
          <w:bCs/>
          <w:color w:val="000000"/>
          <w:lang w:eastAsia="en-US"/>
        </w:rPr>
        <w:t>5.</w:t>
      </w:r>
      <w:r w:rsidRPr="009E40D7">
        <w:rPr>
          <w:rFonts w:eastAsia="Calibri"/>
          <w:b/>
          <w:color w:val="000000"/>
          <w:lang w:eastAsia="en-US"/>
        </w:rPr>
        <w:tab/>
      </w:r>
      <w:r w:rsidRPr="009E40D7">
        <w:rPr>
          <w:rFonts w:eastAsia="Calibri"/>
          <w:b/>
          <w:bCs/>
          <w:color w:val="000000"/>
          <w:lang w:eastAsia="en-US"/>
        </w:rPr>
        <w:t>Механизм реализации программы</w:t>
      </w:r>
    </w:p>
    <w:p w:rsidR="0097475E" w:rsidRPr="00413C3C" w:rsidRDefault="0097475E" w:rsidP="0097475E">
      <w:pPr>
        <w:pStyle w:val="Style4"/>
        <w:widowControl/>
        <w:spacing w:before="137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 xml:space="preserve">Распорядителем бюджетных средств является Администрация </w:t>
      </w:r>
      <w:r>
        <w:rPr>
          <w:rFonts w:eastAsia="Calibri"/>
          <w:bCs/>
          <w:color w:val="000000"/>
          <w:lang w:eastAsia="en-US"/>
        </w:rPr>
        <w:t>Новотельбин</w:t>
      </w:r>
      <w:r w:rsidRPr="00413C3C">
        <w:rPr>
          <w:rFonts w:eastAsia="Calibri"/>
          <w:bCs/>
          <w:color w:val="000000"/>
          <w:lang w:eastAsia="en-US"/>
        </w:rPr>
        <w:t>ского сельского поселения</w:t>
      </w:r>
    </w:p>
    <w:p w:rsidR="0097475E" w:rsidRPr="00413C3C" w:rsidRDefault="0097475E" w:rsidP="0097475E">
      <w:pPr>
        <w:pStyle w:val="Style1"/>
        <w:widowControl/>
        <w:spacing w:before="58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Общественная Комиссия по делам несовершеннолетних разрабатывает основные мероприятия по реализации программы с указанием проведения и исполнения.</w:t>
      </w:r>
    </w:p>
    <w:p w:rsidR="0097475E" w:rsidRPr="00413C3C" w:rsidRDefault="0097475E" w:rsidP="0097475E">
      <w:pPr>
        <w:pStyle w:val="Style1"/>
        <w:widowControl/>
        <w:spacing w:before="130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Общий контроль исполнения Программы осуществляет общественная комиссия по делам несовершеннолетних и защите их прав, которая уточняет показатели по программным мероприятиям, механизм реализации Программы и состав исполнителей.</w:t>
      </w:r>
    </w:p>
    <w:p w:rsidR="0097475E" w:rsidRPr="00413C3C" w:rsidRDefault="0097475E" w:rsidP="0097475E">
      <w:pPr>
        <w:pStyle w:val="Style1"/>
        <w:widowControl/>
        <w:spacing w:before="130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Ход и результаты выполнения мероприятий рассматриваются на заседании общественной комиссии по делам несовершеннолетних и защите их прав</w:t>
      </w:r>
    </w:p>
    <w:p w:rsidR="0097475E" w:rsidRPr="00413C3C" w:rsidRDefault="0097475E" w:rsidP="0097475E">
      <w:pPr>
        <w:pStyle w:val="Style2"/>
        <w:widowControl/>
        <w:spacing w:line="240" w:lineRule="exact"/>
        <w:jc w:val="both"/>
        <w:rPr>
          <w:rFonts w:eastAsia="Calibri"/>
          <w:color w:val="000000"/>
          <w:lang w:eastAsia="en-US"/>
        </w:rPr>
      </w:pPr>
    </w:p>
    <w:p w:rsidR="0097475E" w:rsidRPr="009E40D7" w:rsidRDefault="0097475E" w:rsidP="0097475E">
      <w:pPr>
        <w:pStyle w:val="Style2"/>
        <w:widowControl/>
        <w:spacing w:before="10"/>
        <w:jc w:val="center"/>
        <w:rPr>
          <w:rFonts w:eastAsia="Calibri"/>
          <w:b/>
          <w:bCs/>
          <w:color w:val="000000"/>
          <w:lang w:eastAsia="en-US"/>
        </w:rPr>
      </w:pPr>
      <w:r w:rsidRPr="009E40D7">
        <w:rPr>
          <w:rFonts w:eastAsia="Calibri"/>
          <w:b/>
          <w:bCs/>
          <w:color w:val="000000"/>
          <w:lang w:eastAsia="en-US"/>
        </w:rPr>
        <w:t>6. Оценка эффективности реализации Программы</w:t>
      </w:r>
    </w:p>
    <w:p w:rsidR="0097475E" w:rsidRPr="00413C3C" w:rsidRDefault="0097475E" w:rsidP="0097475E">
      <w:pPr>
        <w:pStyle w:val="Style1"/>
        <w:widowControl/>
        <w:spacing w:before="62" w:line="302" w:lineRule="exact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>В результате реализации мероприятий Программы планируется:</w:t>
      </w:r>
    </w:p>
    <w:p w:rsidR="0097475E" w:rsidRPr="00413C3C" w:rsidRDefault="0097475E" w:rsidP="0097475E">
      <w:pPr>
        <w:pStyle w:val="Style4"/>
        <w:widowControl/>
        <w:tabs>
          <w:tab w:val="left" w:pos="670"/>
        </w:tabs>
        <w:spacing w:before="7" w:line="302" w:lineRule="exact"/>
        <w:ind w:right="1555"/>
        <w:jc w:val="both"/>
        <w:rPr>
          <w:rFonts w:eastAsia="Calibri"/>
          <w:bCs/>
          <w:color w:val="000000"/>
          <w:lang w:eastAsia="en-US"/>
        </w:rPr>
      </w:pPr>
      <w:r w:rsidRPr="00413C3C">
        <w:rPr>
          <w:rFonts w:eastAsia="Calibri"/>
          <w:bCs/>
          <w:color w:val="000000"/>
          <w:lang w:eastAsia="en-US"/>
        </w:rPr>
        <w:t xml:space="preserve">     </w:t>
      </w:r>
      <w:r>
        <w:rPr>
          <w:rFonts w:eastAsia="Calibri"/>
          <w:bCs/>
          <w:color w:val="000000"/>
          <w:lang w:eastAsia="en-US"/>
        </w:rPr>
        <w:t>1.</w:t>
      </w:r>
      <w:r w:rsidRPr="00413C3C">
        <w:rPr>
          <w:rFonts w:eastAsia="Calibri"/>
          <w:bCs/>
          <w:color w:val="000000"/>
          <w:lang w:eastAsia="en-US"/>
        </w:rPr>
        <w:t>Совершенствование системы профилактики преступлений и</w:t>
      </w:r>
      <w:r w:rsidRPr="00413C3C">
        <w:rPr>
          <w:rFonts w:eastAsia="Calibri"/>
          <w:bCs/>
          <w:color w:val="000000"/>
          <w:lang w:eastAsia="en-US"/>
        </w:rPr>
        <w:br/>
        <w:t>правонарушений, безнадзорности среди несовершеннолетних;</w:t>
      </w:r>
    </w:p>
    <w:p w:rsidR="0097475E" w:rsidRPr="00413C3C" w:rsidRDefault="0097475E" w:rsidP="0097475E">
      <w:pPr>
        <w:pStyle w:val="Style4"/>
        <w:widowControl/>
        <w:tabs>
          <w:tab w:val="left" w:pos="929"/>
        </w:tabs>
        <w:spacing w:line="302" w:lineRule="exact"/>
        <w:ind w:left="338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2.</w:t>
      </w:r>
      <w:r w:rsidRPr="00413C3C">
        <w:rPr>
          <w:rFonts w:eastAsia="Calibri"/>
          <w:bCs/>
          <w:color w:val="000000"/>
          <w:lang w:eastAsia="en-US"/>
        </w:rPr>
        <w:t>Снижение роста преступлений и правонарушений среди подростков;</w:t>
      </w:r>
    </w:p>
    <w:p w:rsidR="0097475E" w:rsidRPr="00413C3C" w:rsidRDefault="0097475E" w:rsidP="0097475E">
      <w:pPr>
        <w:pStyle w:val="Style4"/>
        <w:widowControl/>
        <w:tabs>
          <w:tab w:val="left" w:pos="929"/>
        </w:tabs>
        <w:spacing w:after="1217" w:line="302" w:lineRule="exact"/>
        <w:ind w:left="677" w:right="-261"/>
        <w:rPr>
          <w:color w:val="000000"/>
        </w:rPr>
      </w:pPr>
      <w:r>
        <w:rPr>
          <w:rFonts w:eastAsia="Calibri"/>
          <w:bCs/>
          <w:color w:val="000000"/>
          <w:lang w:eastAsia="en-US"/>
        </w:rPr>
        <w:t>3.</w:t>
      </w:r>
      <w:r w:rsidRPr="00413C3C">
        <w:rPr>
          <w:rFonts w:eastAsia="Calibri"/>
          <w:bCs/>
          <w:color w:val="000000"/>
          <w:lang w:eastAsia="en-US"/>
        </w:rPr>
        <w:t>Усиление    мер по защите прав    и законных интересов детей    на территории поселения.</w:t>
      </w:r>
    </w:p>
    <w:p w:rsidR="00392DE3" w:rsidRDefault="00392DE3">
      <w:bookmarkStart w:id="0" w:name="_GoBack"/>
      <w:bookmarkEnd w:id="0"/>
    </w:p>
    <w:sectPr w:rsidR="00392DE3" w:rsidSect="00136C5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28D"/>
    <w:multiLevelType w:val="hybridMultilevel"/>
    <w:tmpl w:val="6E84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5261"/>
    <w:multiLevelType w:val="singleLevel"/>
    <w:tmpl w:val="3F843844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A92B7A"/>
    <w:multiLevelType w:val="singleLevel"/>
    <w:tmpl w:val="3F261B16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5E"/>
    <w:rsid w:val="00392DE3"/>
    <w:rsid w:val="0097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842A5-5BB9-403F-9BD4-707B8BEC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47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7475E"/>
    <w:rPr>
      <w:rFonts w:ascii="Consolas" w:eastAsia="Calibri" w:hAnsi="Consolas" w:cs="Times New Roman"/>
      <w:sz w:val="21"/>
      <w:szCs w:val="21"/>
    </w:rPr>
  </w:style>
  <w:style w:type="paragraph" w:customStyle="1" w:styleId="Style5">
    <w:name w:val="Style5"/>
    <w:basedOn w:val="a"/>
    <w:rsid w:val="0097475E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7475E"/>
    <w:pPr>
      <w:widowControl w:val="0"/>
      <w:autoSpaceDE w:val="0"/>
      <w:autoSpaceDN w:val="0"/>
      <w:adjustRightInd w:val="0"/>
      <w:spacing w:after="0" w:line="310" w:lineRule="exact"/>
      <w:ind w:hanging="33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747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7475E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974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7475E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74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74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74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1529</Words>
  <Characters>8720</Characters>
  <Application>Microsoft Office Word</Application>
  <DocSecurity>0</DocSecurity>
  <Lines>72</Lines>
  <Paragraphs>20</Paragraphs>
  <ScaleCrop>false</ScaleCrop>
  <Company/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2020-02-06T03:31:00Z</dcterms:created>
  <dcterms:modified xsi:type="dcterms:W3CDTF">2020-02-06T03:38:00Z</dcterms:modified>
</cp:coreProperties>
</file>